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AFEED" w14:textId="6BF4431F" w:rsidR="00E02EB7" w:rsidRPr="00D643C6" w:rsidRDefault="00BE5ED1" w:rsidP="00BE5ED1">
      <w:pPr>
        <w:pStyle w:val="Antrat1"/>
        <w:jc w:val="right"/>
        <w:rPr>
          <w:rFonts w:ascii="Times New Roman" w:hAnsi="Times New Roman" w:cs="Times New Roman"/>
          <w:color w:val="auto"/>
          <w:sz w:val="24"/>
          <w:szCs w:val="24"/>
        </w:rPr>
      </w:pPr>
      <w:bookmarkStart w:id="0" w:name="_Hlk183076718"/>
      <w:r w:rsidRPr="00D643C6">
        <w:rPr>
          <w:rFonts w:ascii="Times New Roman" w:hAnsi="Times New Roman" w:cs="Times New Roman"/>
          <w:color w:val="auto"/>
          <w:sz w:val="24"/>
          <w:szCs w:val="24"/>
        </w:rPr>
        <w:t>Specialiųjų pirkimo sąlygų 5 priedas „Techninė specifikacija“</w:t>
      </w:r>
    </w:p>
    <w:p w14:paraId="42D62A0E" w14:textId="77777777" w:rsidR="00BE5ED1" w:rsidRPr="00BE5ED1" w:rsidRDefault="00BE5ED1" w:rsidP="00E02EB7">
      <w:pPr>
        <w:rPr>
          <w:color w:val="000000" w:themeColor="text1"/>
          <w:sz w:val="22"/>
          <w:szCs w:val="22"/>
        </w:rPr>
      </w:pPr>
    </w:p>
    <w:p w14:paraId="2D4F7C68" w14:textId="77777777" w:rsidR="00BE5ED1" w:rsidRDefault="00BE5ED1" w:rsidP="00E02EB7">
      <w:pPr>
        <w:rPr>
          <w:color w:val="000000" w:themeColor="text1"/>
        </w:rPr>
      </w:pPr>
    </w:p>
    <w:p w14:paraId="0F229B40" w14:textId="09BCC278" w:rsidR="00E02EB7" w:rsidRPr="00532713" w:rsidRDefault="00890EF6" w:rsidP="00E02EB7">
      <w:pPr>
        <w:spacing w:before="80" w:after="80"/>
        <w:jc w:val="center"/>
        <w:rPr>
          <w:b/>
          <w:color w:val="000000" w:themeColor="text1"/>
        </w:rPr>
      </w:pPr>
      <w:r w:rsidRPr="00890EF6">
        <w:rPr>
          <w:b/>
          <w:color w:val="000000" w:themeColor="text1"/>
        </w:rPr>
        <w:t>STATYBOS RANGOS DARBŲ SU PAPRASTOJO REMONTO APRAŠO PARENGIMU SENAMIESČIO G. 8 LAZDIJAI PIRKIM</w:t>
      </w:r>
      <w:r>
        <w:rPr>
          <w:b/>
          <w:color w:val="000000" w:themeColor="text1"/>
        </w:rPr>
        <w:t>O T</w:t>
      </w:r>
      <w:r w:rsidR="00E02EB7" w:rsidRPr="00532713">
        <w:rPr>
          <w:b/>
          <w:color w:val="000000" w:themeColor="text1"/>
        </w:rPr>
        <w:t>ECHNINĖ SPECIFIKACIJA</w:t>
      </w:r>
    </w:p>
    <w:p w14:paraId="3DAA8EDD" w14:textId="77777777" w:rsidR="00E02EB7" w:rsidRPr="00663890" w:rsidRDefault="00E02EB7" w:rsidP="00E02EB7">
      <w:pPr>
        <w:jc w:val="both"/>
        <w:rPr>
          <w:b/>
          <w:color w:val="000000"/>
        </w:rPr>
      </w:pPr>
    </w:p>
    <w:p w14:paraId="404CE887" w14:textId="6186FA9A" w:rsidR="00760404" w:rsidRDefault="005473A7" w:rsidP="00E02EB7">
      <w:pPr>
        <w:tabs>
          <w:tab w:val="left" w:pos="426"/>
        </w:tabs>
        <w:ind w:firstLine="709"/>
        <w:jc w:val="both"/>
        <w:rPr>
          <w:color w:val="000000"/>
        </w:rPr>
      </w:pPr>
      <w:r>
        <w:rPr>
          <w:b/>
          <w:bCs/>
          <w:color w:val="000000"/>
        </w:rPr>
        <w:t xml:space="preserve">1. </w:t>
      </w:r>
      <w:r w:rsidR="007D214C" w:rsidRPr="00E90BB5">
        <w:rPr>
          <w:b/>
          <w:bCs/>
          <w:color w:val="000000"/>
        </w:rPr>
        <w:t>P</w:t>
      </w:r>
      <w:r w:rsidR="00760404" w:rsidRPr="00E90BB5">
        <w:rPr>
          <w:b/>
          <w:bCs/>
          <w:color w:val="000000"/>
        </w:rPr>
        <w:t>irkimo objektas</w:t>
      </w:r>
      <w:r w:rsidR="00760404">
        <w:rPr>
          <w:color w:val="000000"/>
        </w:rPr>
        <w:t xml:space="preserve">: </w:t>
      </w:r>
      <w:r w:rsidR="006E4310">
        <w:rPr>
          <w:color w:val="000000"/>
        </w:rPr>
        <w:t>St</w:t>
      </w:r>
      <w:r w:rsidR="006E4310" w:rsidRPr="006E4310">
        <w:rPr>
          <w:color w:val="000000"/>
        </w:rPr>
        <w:t>atybos rangos darb</w:t>
      </w:r>
      <w:r w:rsidR="00CC234E">
        <w:rPr>
          <w:color w:val="000000"/>
        </w:rPr>
        <w:t>ai</w:t>
      </w:r>
      <w:r w:rsidR="006E4310" w:rsidRPr="006E4310">
        <w:rPr>
          <w:color w:val="000000"/>
        </w:rPr>
        <w:t xml:space="preserve"> su paprastojo remonto aprašo parengimu </w:t>
      </w:r>
      <w:r w:rsidR="006E4310">
        <w:rPr>
          <w:color w:val="000000"/>
        </w:rPr>
        <w:t>S</w:t>
      </w:r>
      <w:r w:rsidR="006E4310" w:rsidRPr="006E4310">
        <w:rPr>
          <w:color w:val="000000"/>
        </w:rPr>
        <w:t xml:space="preserve">enamiesčio g. 8 </w:t>
      </w:r>
      <w:r w:rsidR="006E4310">
        <w:rPr>
          <w:color w:val="000000"/>
        </w:rPr>
        <w:t>L</w:t>
      </w:r>
      <w:r w:rsidR="006E4310" w:rsidRPr="006E4310">
        <w:rPr>
          <w:color w:val="000000"/>
        </w:rPr>
        <w:t>azdijai</w:t>
      </w:r>
      <w:r w:rsidR="00E90BB5">
        <w:rPr>
          <w:color w:val="000000"/>
        </w:rPr>
        <w:t xml:space="preserve"> (</w:t>
      </w:r>
      <w:r w:rsidR="00E90BB5" w:rsidRPr="00E90BB5">
        <w:rPr>
          <w:color w:val="000000"/>
        </w:rPr>
        <w:t xml:space="preserve">pastatų </w:t>
      </w:r>
      <w:proofErr w:type="spellStart"/>
      <w:r w:rsidR="00E90BB5" w:rsidRPr="00E90BB5">
        <w:rPr>
          <w:color w:val="000000"/>
        </w:rPr>
        <w:t>unik</w:t>
      </w:r>
      <w:proofErr w:type="spellEnd"/>
      <w:r w:rsidR="00E90BB5" w:rsidRPr="00E90BB5">
        <w:rPr>
          <w:color w:val="000000"/>
        </w:rPr>
        <w:t>. Nr. 5997-6001-1027 ir 5997-6001-1016)</w:t>
      </w:r>
      <w:r w:rsidR="00E90BB5">
        <w:rPr>
          <w:color w:val="000000"/>
        </w:rPr>
        <w:t>.</w:t>
      </w:r>
    </w:p>
    <w:p w14:paraId="3782420E" w14:textId="7EFCE26E" w:rsidR="00760404" w:rsidRDefault="005473A7" w:rsidP="00E02EB7">
      <w:pPr>
        <w:tabs>
          <w:tab w:val="left" w:pos="426"/>
        </w:tabs>
        <w:ind w:firstLine="709"/>
        <w:jc w:val="both"/>
        <w:rPr>
          <w:color w:val="000000"/>
        </w:rPr>
      </w:pPr>
      <w:r>
        <w:rPr>
          <w:b/>
          <w:bCs/>
          <w:color w:val="000000"/>
        </w:rPr>
        <w:t xml:space="preserve">2. </w:t>
      </w:r>
      <w:r w:rsidR="00E90BB5" w:rsidRPr="005473A7">
        <w:rPr>
          <w:b/>
          <w:bCs/>
          <w:color w:val="000000"/>
        </w:rPr>
        <w:t>Užsakovas</w:t>
      </w:r>
      <w:r w:rsidR="00E90BB5">
        <w:rPr>
          <w:color w:val="000000"/>
        </w:rPr>
        <w:t xml:space="preserve">: </w:t>
      </w:r>
      <w:r w:rsidRPr="005473A7">
        <w:rPr>
          <w:color w:val="000000"/>
        </w:rPr>
        <w:t xml:space="preserve">Lazdijų mokykla-darželis „Vyturėlis“, juridinio asmens kodas  290607190, buveinės adresas Senamiesčio g. 8, 67105 Lazdijų m., Lazdijų r. sav.                                                 </w:t>
      </w:r>
    </w:p>
    <w:p w14:paraId="53C625AE" w14:textId="77777777" w:rsidR="00A122BD" w:rsidRPr="00A122BD" w:rsidRDefault="005473A7" w:rsidP="00A122BD">
      <w:pPr>
        <w:tabs>
          <w:tab w:val="left" w:pos="426"/>
        </w:tabs>
        <w:ind w:firstLine="709"/>
        <w:jc w:val="both"/>
        <w:rPr>
          <w:color w:val="000000"/>
        </w:rPr>
      </w:pPr>
      <w:r>
        <w:rPr>
          <w:color w:val="000000"/>
        </w:rPr>
        <w:t xml:space="preserve">3. </w:t>
      </w:r>
      <w:r w:rsidR="00A122BD" w:rsidRPr="00A122BD">
        <w:rPr>
          <w:b/>
          <w:bCs/>
          <w:color w:val="000000"/>
        </w:rPr>
        <w:t>Objekto apibūdinimas</w:t>
      </w:r>
      <w:r w:rsidR="00A122BD" w:rsidRPr="00A122BD">
        <w:rPr>
          <w:color w:val="000000"/>
        </w:rPr>
        <w:t>:</w:t>
      </w:r>
    </w:p>
    <w:p w14:paraId="73A068FD" w14:textId="4948E1C4" w:rsidR="00A122BD" w:rsidRPr="00A122BD" w:rsidRDefault="00A122BD" w:rsidP="00A122BD">
      <w:pPr>
        <w:tabs>
          <w:tab w:val="left" w:pos="426"/>
        </w:tabs>
        <w:ind w:firstLine="709"/>
        <w:jc w:val="both"/>
        <w:rPr>
          <w:color w:val="000000"/>
        </w:rPr>
      </w:pPr>
      <w:r w:rsidRPr="00A122BD">
        <w:rPr>
          <w:color w:val="000000"/>
        </w:rPr>
        <w:t xml:space="preserve">Objektas randasi </w:t>
      </w:r>
      <w:r w:rsidR="00DD77BF" w:rsidRPr="00DD77BF">
        <w:rPr>
          <w:color w:val="000000"/>
        </w:rPr>
        <w:t>Senamiesčio g. 8 Lazdijai</w:t>
      </w:r>
      <w:r w:rsidR="00DD77BF">
        <w:rPr>
          <w:color w:val="000000"/>
        </w:rPr>
        <w:t xml:space="preserve">, </w:t>
      </w:r>
      <w:r w:rsidR="00B66E15" w:rsidRPr="00B66E15">
        <w:rPr>
          <w:color w:val="000000"/>
        </w:rPr>
        <w:t>Lazdijų mokykla-darželis „Vyturėlis“,</w:t>
      </w:r>
      <w:r w:rsidR="00B66E15">
        <w:rPr>
          <w:color w:val="000000"/>
        </w:rPr>
        <w:t xml:space="preserve"> </w:t>
      </w:r>
      <w:r w:rsidRPr="00A122BD">
        <w:rPr>
          <w:color w:val="000000"/>
        </w:rPr>
        <w:t xml:space="preserve"> Reikalinga atlikti:</w:t>
      </w:r>
    </w:p>
    <w:p w14:paraId="6BE89783" w14:textId="77777777" w:rsidR="00A122BD" w:rsidRPr="00A122BD" w:rsidRDefault="00A122BD" w:rsidP="00A122BD">
      <w:pPr>
        <w:tabs>
          <w:tab w:val="left" w:pos="426"/>
        </w:tabs>
        <w:ind w:firstLine="709"/>
        <w:jc w:val="both"/>
        <w:rPr>
          <w:color w:val="000000"/>
        </w:rPr>
      </w:pPr>
      <w:r w:rsidRPr="00A122BD">
        <w:rPr>
          <w:color w:val="000000"/>
        </w:rPr>
        <w:t>3.1. parengti paprastojo remonto aprašą;</w:t>
      </w:r>
    </w:p>
    <w:p w14:paraId="5509621E" w14:textId="77777777" w:rsidR="00A122BD" w:rsidRPr="00A122BD" w:rsidRDefault="00A122BD" w:rsidP="00A122BD">
      <w:pPr>
        <w:tabs>
          <w:tab w:val="left" w:pos="426"/>
        </w:tabs>
        <w:ind w:firstLine="709"/>
        <w:jc w:val="both"/>
        <w:rPr>
          <w:color w:val="000000"/>
        </w:rPr>
      </w:pPr>
      <w:r w:rsidRPr="00A122BD">
        <w:rPr>
          <w:color w:val="000000"/>
        </w:rPr>
        <w:t>3.2. atlikti vidaus patalpų paprastąjį remontą;</w:t>
      </w:r>
    </w:p>
    <w:p w14:paraId="244DDFFF" w14:textId="6405F788" w:rsidR="00760404" w:rsidRDefault="00A122BD" w:rsidP="00A122BD">
      <w:pPr>
        <w:tabs>
          <w:tab w:val="left" w:pos="426"/>
        </w:tabs>
        <w:ind w:firstLine="709"/>
        <w:jc w:val="both"/>
        <w:rPr>
          <w:color w:val="000000"/>
        </w:rPr>
      </w:pPr>
      <w:r w:rsidRPr="00A122BD">
        <w:rPr>
          <w:color w:val="000000"/>
        </w:rPr>
        <w:t>3.3. parengti kadastrinių matavimų bylą.</w:t>
      </w:r>
    </w:p>
    <w:p w14:paraId="48785B85" w14:textId="1BCCB15F" w:rsidR="00F055A0" w:rsidRDefault="00F055A0" w:rsidP="00A122BD">
      <w:pPr>
        <w:tabs>
          <w:tab w:val="left" w:pos="426"/>
        </w:tabs>
        <w:ind w:firstLine="709"/>
        <w:jc w:val="both"/>
        <w:rPr>
          <w:color w:val="000000"/>
        </w:rPr>
      </w:pPr>
      <w:r w:rsidRPr="00F055A0">
        <w:rPr>
          <w:color w:val="000000"/>
        </w:rPr>
        <w:t xml:space="preserve">4. </w:t>
      </w:r>
      <w:r w:rsidRPr="00F055A0">
        <w:rPr>
          <w:b/>
          <w:bCs/>
          <w:color w:val="000000"/>
        </w:rPr>
        <w:t>Pagrindiniai reikalavimai paprastojo remonto aprašo rengimui</w:t>
      </w:r>
      <w:r w:rsidRPr="00F055A0">
        <w:rPr>
          <w:color w:val="000000"/>
        </w:rPr>
        <w:t>:</w:t>
      </w:r>
    </w:p>
    <w:p w14:paraId="7654F682" w14:textId="68EDEE4B" w:rsidR="00F055A0" w:rsidRDefault="006D010F" w:rsidP="00A122BD">
      <w:pPr>
        <w:tabs>
          <w:tab w:val="left" w:pos="426"/>
        </w:tabs>
        <w:ind w:firstLine="709"/>
        <w:jc w:val="both"/>
        <w:rPr>
          <w:color w:val="000000"/>
        </w:rPr>
      </w:pPr>
      <w:r w:rsidRPr="009E0AAC">
        <w:rPr>
          <w:color w:val="000000"/>
        </w:rPr>
        <w:t xml:space="preserve">4.1. rengiant paprastojo remonto aprašą projektuotojas turi atsižvelgti į prie </w:t>
      </w:r>
      <w:r w:rsidR="000341D1" w:rsidRPr="009E0AAC">
        <w:rPr>
          <w:color w:val="000000"/>
        </w:rPr>
        <w:t>Sutarties pr</w:t>
      </w:r>
      <w:r w:rsidR="004E5C7E" w:rsidRPr="009E0AAC">
        <w:rPr>
          <w:color w:val="000000"/>
        </w:rPr>
        <w:t>i</w:t>
      </w:r>
      <w:r w:rsidRPr="009E0AAC">
        <w:rPr>
          <w:color w:val="000000"/>
        </w:rPr>
        <w:t>dedamą Statinio projektavimo techninę užduotį (Priedas Nr.</w:t>
      </w:r>
      <w:r w:rsidR="004E5C7E" w:rsidRPr="009E0AAC">
        <w:rPr>
          <w:color w:val="000000"/>
        </w:rPr>
        <w:t>2</w:t>
      </w:r>
      <w:r w:rsidRPr="009E0AAC">
        <w:rPr>
          <w:color w:val="000000"/>
        </w:rPr>
        <w:t>)</w:t>
      </w:r>
      <w:r w:rsidR="009278F0" w:rsidRPr="009E0AAC">
        <w:rPr>
          <w:color w:val="000000"/>
        </w:rPr>
        <w:t xml:space="preserve">, </w:t>
      </w:r>
      <w:r w:rsidR="00676A21" w:rsidRPr="009E0AAC">
        <w:rPr>
          <w:color w:val="000000"/>
        </w:rPr>
        <w:t>remontuojamų  patalpų aprašymą</w:t>
      </w:r>
      <w:r w:rsidR="00C52F8D" w:rsidRPr="009E0AAC">
        <w:rPr>
          <w:color w:val="000000"/>
        </w:rPr>
        <w:t xml:space="preserve"> (</w:t>
      </w:r>
      <w:r w:rsidR="000721D2" w:rsidRPr="009E0AAC">
        <w:rPr>
          <w:color w:val="000000"/>
        </w:rPr>
        <w:t>statinio p</w:t>
      </w:r>
      <w:r w:rsidR="00A53008" w:rsidRPr="009E0AAC">
        <w:rPr>
          <w:color w:val="000000"/>
        </w:rPr>
        <w:t xml:space="preserve">rojektavimo techninės užduoties </w:t>
      </w:r>
      <w:r w:rsidR="00C52F8D" w:rsidRPr="009E0AAC">
        <w:rPr>
          <w:color w:val="000000"/>
        </w:rPr>
        <w:t xml:space="preserve">Priedas Nr. </w:t>
      </w:r>
      <w:r w:rsidR="00A53008" w:rsidRPr="009E0AAC">
        <w:rPr>
          <w:color w:val="000000"/>
        </w:rPr>
        <w:t>1</w:t>
      </w:r>
      <w:r w:rsidR="001B54AF" w:rsidRPr="009E0AAC">
        <w:rPr>
          <w:color w:val="000000"/>
        </w:rPr>
        <w:t xml:space="preserve">) </w:t>
      </w:r>
      <w:r w:rsidR="004D784E" w:rsidRPr="009E0AAC">
        <w:rPr>
          <w:color w:val="000000"/>
        </w:rPr>
        <w:t xml:space="preserve">bei pateiktus </w:t>
      </w:r>
      <w:r w:rsidR="00D3727B" w:rsidRPr="009E0AAC">
        <w:rPr>
          <w:color w:val="000000"/>
        </w:rPr>
        <w:t>brėžinius.</w:t>
      </w:r>
      <w:r w:rsidR="00D3727B">
        <w:rPr>
          <w:color w:val="000000"/>
        </w:rPr>
        <w:t xml:space="preserve"> </w:t>
      </w:r>
    </w:p>
    <w:p w14:paraId="088E61F9" w14:textId="31395A19" w:rsidR="004D6E4C" w:rsidRDefault="004D6E4C" w:rsidP="00A122BD">
      <w:pPr>
        <w:tabs>
          <w:tab w:val="left" w:pos="426"/>
        </w:tabs>
        <w:ind w:firstLine="709"/>
        <w:jc w:val="both"/>
        <w:rPr>
          <w:lang w:eastAsia="ar-SA"/>
        </w:rPr>
      </w:pPr>
      <w:r>
        <w:rPr>
          <w:bCs/>
        </w:rPr>
        <w:t>4.</w:t>
      </w:r>
      <w:r w:rsidR="00CE0E51">
        <w:rPr>
          <w:bCs/>
        </w:rPr>
        <w:t xml:space="preserve">2. </w:t>
      </w:r>
      <w:r w:rsidRPr="00B56031">
        <w:rPr>
          <w:lang w:eastAsia="ar-SA"/>
        </w:rPr>
        <w:t xml:space="preserve">Paprastojo remonto aprašo sudėtis, apimtis ir detalumas turi būti pakankamas Užsakovo sumanymui išreikšti </w:t>
      </w:r>
      <w:r>
        <w:rPr>
          <w:lang w:eastAsia="ar-SA"/>
        </w:rPr>
        <w:t xml:space="preserve">pagal pridedamus priedus </w:t>
      </w:r>
      <w:r w:rsidRPr="00B56031">
        <w:rPr>
          <w:lang w:eastAsia="ar-SA"/>
        </w:rPr>
        <w:t>bei statybos rangovui suprasti ir įvykdyti darbus</w:t>
      </w:r>
      <w:r w:rsidR="00D04122">
        <w:rPr>
          <w:lang w:eastAsia="ar-SA"/>
        </w:rPr>
        <w:t>.</w:t>
      </w:r>
      <w:r w:rsidRPr="00B56031">
        <w:rPr>
          <w:lang w:eastAsia="ar-SA"/>
        </w:rPr>
        <w:t xml:space="preserve"> </w:t>
      </w:r>
    </w:p>
    <w:p w14:paraId="533778FE" w14:textId="6BF73945" w:rsidR="00E02EB7" w:rsidRPr="00663890" w:rsidRDefault="00E75E31" w:rsidP="00E02EB7">
      <w:pPr>
        <w:tabs>
          <w:tab w:val="left" w:pos="426"/>
        </w:tabs>
        <w:ind w:firstLine="709"/>
        <w:jc w:val="both"/>
        <w:rPr>
          <w:color w:val="000000"/>
        </w:rPr>
      </w:pPr>
      <w:r>
        <w:rPr>
          <w:color w:val="000000"/>
        </w:rPr>
        <w:t xml:space="preserve">5. </w:t>
      </w:r>
      <w:r w:rsidR="00E02EB7" w:rsidRPr="00E75E31">
        <w:rPr>
          <w:b/>
          <w:bCs/>
          <w:color w:val="000000"/>
        </w:rPr>
        <w:t>Reikalavimai sutarties vykdymui</w:t>
      </w:r>
      <w:r w:rsidR="00E02EB7" w:rsidRPr="00663890">
        <w:rPr>
          <w:color w:val="000000"/>
        </w:rPr>
        <w:t>:</w:t>
      </w:r>
    </w:p>
    <w:p w14:paraId="2D445504" w14:textId="13523461" w:rsidR="00E02EB7" w:rsidRPr="00663890" w:rsidRDefault="006E31D8" w:rsidP="00612816">
      <w:pPr>
        <w:tabs>
          <w:tab w:val="left" w:pos="709"/>
          <w:tab w:val="left" w:pos="993"/>
        </w:tabs>
        <w:jc w:val="both"/>
        <w:rPr>
          <w:rFonts w:eastAsia="Calibri"/>
          <w:lang w:eastAsia="lt-LT"/>
        </w:rPr>
      </w:pPr>
      <w:r>
        <w:tab/>
      </w:r>
      <w:r w:rsidR="00DA1496">
        <w:rPr>
          <w:rFonts w:eastAsia="Calibri"/>
          <w:lang w:eastAsia="lt-LT"/>
        </w:rPr>
        <w:t>5.</w:t>
      </w:r>
      <w:r w:rsidR="00612816">
        <w:rPr>
          <w:rFonts w:eastAsia="Calibri"/>
          <w:lang w:eastAsia="lt-LT"/>
        </w:rPr>
        <w:t>1</w:t>
      </w:r>
      <w:r w:rsidR="00DA1496">
        <w:rPr>
          <w:rFonts w:eastAsia="Calibri"/>
          <w:lang w:eastAsia="lt-LT"/>
        </w:rPr>
        <w:t xml:space="preserve">. </w:t>
      </w:r>
      <w:r w:rsidR="00E02EB7" w:rsidRPr="00663890">
        <w:rPr>
          <w:rFonts w:eastAsia="Calibri"/>
          <w:lang w:eastAsia="lt-LT"/>
        </w:rPr>
        <w:t>Mokėjimai Rangovui už atliktus darbus ir suteiktas paslaugas atliekami pateikus dokumentus, patvirtinančius atliktus darbus, suteiktas paslaugas (sąskaitą faktūrą, suteiktų paslaugų, atliktų darbų priėmimo perdavimo aktą) ne vėliau kaip per 30 kalendorinių dienų nuo tinkamų mokėjimo dokumentų gavimo dienos.</w:t>
      </w:r>
    </w:p>
    <w:p w14:paraId="317E3DD1" w14:textId="2A2E1843" w:rsidR="00E02EB7" w:rsidRPr="00663890" w:rsidRDefault="00DA1496" w:rsidP="00DA1496">
      <w:pPr>
        <w:tabs>
          <w:tab w:val="left" w:pos="709"/>
          <w:tab w:val="left" w:pos="851"/>
          <w:tab w:val="left" w:pos="993"/>
        </w:tabs>
        <w:contextualSpacing/>
        <w:jc w:val="both"/>
        <w:rPr>
          <w:rFonts w:eastAsia="Calibri"/>
        </w:rPr>
      </w:pPr>
      <w:r>
        <w:tab/>
        <w:t>5.</w:t>
      </w:r>
      <w:r w:rsidR="00612816">
        <w:t>2</w:t>
      </w:r>
      <w:r>
        <w:t xml:space="preserve">. </w:t>
      </w:r>
      <w:r w:rsidR="00E02EB7" w:rsidRPr="00663890">
        <w:t xml:space="preserve">Statybvietės ribos – Statinio projekte nurodyta darbų zona. Statybvietė perduodama </w:t>
      </w:r>
      <w:r w:rsidR="00C76B0B">
        <w:t xml:space="preserve">Užsakovui patvirtinus </w:t>
      </w:r>
      <w:r w:rsidR="0072190C">
        <w:t>paprastojo remonto aprašą.</w:t>
      </w:r>
      <w:r w:rsidR="00E02EB7" w:rsidRPr="00663890">
        <w:t xml:space="preserve"> </w:t>
      </w:r>
      <w:r w:rsidR="00E02EB7" w:rsidRPr="00663890">
        <w:rPr>
          <w:rFonts w:eastAsia="Calibri"/>
        </w:rPr>
        <w:t>Rangovas atsakingas už statybvietės, laikinų privažiavimo kelių įsirengimą statybos laikotarpiu, statybos darbų organizavimo plano su eismo organizavimo schemomis parengimą ir derinimą nustatyta tvarka, leidimų eismo uždarymui ar ribojimui gavimą, užtikrinant patekimą į savininkų ar naudotojų teritorijas.</w:t>
      </w:r>
    </w:p>
    <w:p w14:paraId="531639B7" w14:textId="6359A295" w:rsidR="00E02EB7" w:rsidRPr="00663890" w:rsidRDefault="00791173" w:rsidP="00C45700">
      <w:pPr>
        <w:tabs>
          <w:tab w:val="left" w:pos="709"/>
          <w:tab w:val="left" w:pos="993"/>
        </w:tabs>
        <w:contextualSpacing/>
        <w:jc w:val="both"/>
        <w:rPr>
          <w:shd w:val="clear" w:color="auto" w:fill="FFFFFF"/>
          <w:lang w:eastAsia="lt-LT"/>
        </w:rPr>
      </w:pPr>
      <w:r>
        <w:rPr>
          <w:lang w:eastAsia="lt-LT"/>
        </w:rPr>
        <w:tab/>
        <w:t>5.</w:t>
      </w:r>
      <w:r w:rsidR="00612816">
        <w:rPr>
          <w:lang w:eastAsia="lt-LT"/>
        </w:rPr>
        <w:t>3</w:t>
      </w:r>
      <w:r>
        <w:rPr>
          <w:lang w:eastAsia="lt-LT"/>
        </w:rPr>
        <w:t>.Už</w:t>
      </w:r>
      <w:r w:rsidR="00E02EB7" w:rsidRPr="00663890">
        <w:rPr>
          <w:lang w:eastAsia="lt-LT"/>
        </w:rPr>
        <w:t xml:space="preserve">sakovui įgaliojus, Rangovas, </w:t>
      </w:r>
      <w:r w:rsidR="00E02EB7" w:rsidRPr="00663890">
        <w:rPr>
          <w:shd w:val="clear" w:color="auto" w:fill="FFFFFF"/>
          <w:lang w:eastAsia="lt-LT"/>
        </w:rPr>
        <w:t>vadovaudamasis Lietuvos Respublikos statybos įstatymo 14 straipsnio 1 dalies 12 punktu,</w:t>
      </w:r>
      <w:r w:rsidR="00E02EB7" w:rsidRPr="00663890">
        <w:rPr>
          <w:lang w:eastAsia="lt-LT"/>
        </w:rPr>
        <w:t xml:space="preserve"> pateikia pranešimą apie statybos darbų pradžią </w:t>
      </w:r>
      <w:r w:rsidR="00E02EB7" w:rsidRPr="00663890">
        <w:rPr>
          <w:shd w:val="clear" w:color="auto" w:fill="FFFFFF"/>
          <w:lang w:eastAsia="lt-LT"/>
        </w:rPr>
        <w:t>Lietuvos Respublikos statybos leidimų ir statybos valstybinės priežiūros informacinėje sistemoje „</w:t>
      </w:r>
      <w:proofErr w:type="spellStart"/>
      <w:r w:rsidR="00E02EB7" w:rsidRPr="00663890">
        <w:rPr>
          <w:shd w:val="clear" w:color="auto" w:fill="FFFFFF"/>
          <w:lang w:eastAsia="lt-LT"/>
        </w:rPr>
        <w:t>Infostatyba</w:t>
      </w:r>
      <w:proofErr w:type="spellEnd"/>
      <w:r w:rsidR="00E02EB7" w:rsidRPr="00663890">
        <w:rPr>
          <w:shd w:val="clear" w:color="auto" w:fill="FFFFFF"/>
          <w:lang w:eastAsia="lt-LT"/>
        </w:rPr>
        <w:t>“ arba</w:t>
      </w:r>
      <w:r w:rsidR="00E02EB7" w:rsidRPr="00663890">
        <w:rPr>
          <w:lang w:eastAsia="lt-LT"/>
        </w:rPr>
        <w:t xml:space="preserve"> raštu Valstybinei teritorijų planavimo ir statybos inspekcijai prie Aplinkos ministerijos</w:t>
      </w:r>
      <w:r w:rsidR="00E02EB7" w:rsidRPr="00663890">
        <w:rPr>
          <w:shd w:val="clear" w:color="auto" w:fill="FFFFFF"/>
          <w:lang w:eastAsia="lt-LT"/>
        </w:rPr>
        <w:t>, nurodydamas statybos pradžios datą ir statybos techninio reglamento STR 1.05.01:2017 „Statybą leidžiantys dokumentai. Statybos užbaigimas. Statybos sustabdymas. Savavališkos statybos padarinių šalinimas. Statybos pagal neteisėtai išduotą statybą leidžiantį dokumentą padarinių šalinimas“, patvirtinto Lietuvos Respublikos aplinkos ministro 2016 m. gruodžio 12 d. įsakymu Nr. D1-87</w:t>
      </w:r>
      <w:r w:rsidR="00E02EB7">
        <w:rPr>
          <w:shd w:val="clear" w:color="auto" w:fill="FFFFFF"/>
          <w:lang w:eastAsia="lt-LT"/>
        </w:rPr>
        <w:t>8</w:t>
      </w:r>
      <w:r w:rsidR="00E02EB7" w:rsidRPr="00663890">
        <w:rPr>
          <w:shd w:val="clear" w:color="auto" w:fill="FFFFFF"/>
          <w:lang w:eastAsia="lt-LT"/>
        </w:rPr>
        <w:t xml:space="preserve"> „Dėl statybos techninio reglamento STR 1.05.01:2017 „Statybą leidžiantys dokumentai. Statybos užbaigimas. Statybos sustabdymas. Savavališkos statybos padarinių šalinimas. Statybos pagal neteisėtai išduotą statybą leidžiantį dokumentą padarinių šalinimas“ patvirtinimo“, (toliau – Reglamentas), 39 punkte nurodytus duomenis.</w:t>
      </w:r>
    </w:p>
    <w:p w14:paraId="1FE27C3D" w14:textId="3FDD3603" w:rsidR="00E02EB7" w:rsidRPr="00663890" w:rsidRDefault="00791173" w:rsidP="00C45700">
      <w:pPr>
        <w:tabs>
          <w:tab w:val="left" w:pos="709"/>
          <w:tab w:val="left" w:pos="1134"/>
        </w:tabs>
        <w:jc w:val="both"/>
      </w:pPr>
      <w:r>
        <w:tab/>
        <w:t>5.</w:t>
      </w:r>
      <w:r w:rsidR="00612816">
        <w:t>4</w:t>
      </w:r>
      <w:r>
        <w:t xml:space="preserve">. </w:t>
      </w:r>
      <w:r w:rsidR="00E02EB7" w:rsidRPr="00663890">
        <w:t>Energijos (elektros), vandens tiekimo, šildymo tiekimo ir kt. laikinus tinklus Rangovas įrengia pats savo sąskaita. Už energiją (elektrą), vandens tiekimą, šildymo tiekimą ir kt. paslaugas moka Rangovas.</w:t>
      </w:r>
    </w:p>
    <w:p w14:paraId="4EC4EA3B" w14:textId="24EC4B5A" w:rsidR="00E02EB7" w:rsidRPr="00663890" w:rsidRDefault="00D52F32" w:rsidP="00D52F32">
      <w:pPr>
        <w:tabs>
          <w:tab w:val="left" w:pos="314"/>
          <w:tab w:val="left" w:pos="346"/>
          <w:tab w:val="left" w:pos="388"/>
          <w:tab w:val="left" w:pos="426"/>
          <w:tab w:val="left" w:pos="1134"/>
        </w:tabs>
        <w:contextualSpacing/>
        <w:jc w:val="both"/>
      </w:pPr>
      <w:r>
        <w:lastRenderedPageBreak/>
        <w:tab/>
        <w:t>5.</w:t>
      </w:r>
      <w:r w:rsidR="00612816">
        <w:t>5</w:t>
      </w:r>
      <w:r>
        <w:t xml:space="preserve">. </w:t>
      </w:r>
      <w:r w:rsidR="00E02EB7" w:rsidRPr="00663890">
        <w:t xml:space="preserve">Rangovas turi </w:t>
      </w:r>
      <w:r w:rsidR="00635095">
        <w:t xml:space="preserve">rengti </w:t>
      </w:r>
      <w:r w:rsidR="00E02EB7" w:rsidRPr="00663890">
        <w:t>gamybini</w:t>
      </w:r>
      <w:r w:rsidR="00635095">
        <w:t>us</w:t>
      </w:r>
      <w:r w:rsidR="00E02EB7" w:rsidRPr="00663890">
        <w:t xml:space="preserve"> pasitarim</w:t>
      </w:r>
      <w:r w:rsidR="00635095">
        <w:t>us</w:t>
      </w:r>
      <w:r w:rsidR="00E02EB7" w:rsidRPr="00663890">
        <w:t>.</w:t>
      </w:r>
      <w:r w:rsidR="00E02EB7" w:rsidRPr="00663890">
        <w:rPr>
          <w:rFonts w:eastAsia="Calibri"/>
        </w:rPr>
        <w:t xml:space="preserve"> </w:t>
      </w:r>
      <w:r w:rsidR="00E02EB7" w:rsidRPr="00663890">
        <w:t>Rangovas turi užtikrinti gamybinių pasitarimų protokolavimą.</w:t>
      </w:r>
      <w:r w:rsidR="00E02EB7" w:rsidRPr="00663890">
        <w:rPr>
          <w:rFonts w:eastAsia="Calibri"/>
        </w:rPr>
        <w:t xml:space="preserve"> Rangovas privalo netrukdyti dirbti specialistams, atliekantiems darbus, vykdantiems techninę priežiūrą, statytojo atstovams bei atsižvelgti į jų teikiamas pastabas ir teisėtus reikalavimus. </w:t>
      </w:r>
      <w:r w:rsidR="00E02EB7" w:rsidRPr="00663890">
        <w:t>Darbų vykdymo metu privaloma laikytis darbo saugos reikalavimų, užtikrinti saugumą žmonių sveikatai ir aplinkai,</w:t>
      </w:r>
      <w:r w:rsidR="00E02EB7" w:rsidRPr="00663890">
        <w:rPr>
          <w:rFonts w:eastAsia="Calibri"/>
        </w:rPr>
        <w:t xml:space="preserve"> nepažeisti trečiųjų asmenų interesų.</w:t>
      </w:r>
    </w:p>
    <w:p w14:paraId="784C053B" w14:textId="185E907B" w:rsidR="00E02EB7" w:rsidRPr="00663890" w:rsidRDefault="00612816" w:rsidP="00612816">
      <w:pPr>
        <w:tabs>
          <w:tab w:val="left" w:pos="426"/>
          <w:tab w:val="left" w:pos="1134"/>
        </w:tabs>
        <w:ind w:left="432"/>
        <w:jc w:val="both"/>
      </w:pPr>
      <w:r>
        <w:t>5.6.</w:t>
      </w:r>
      <w:r w:rsidR="00D52F32">
        <w:t xml:space="preserve"> </w:t>
      </w:r>
      <w:r w:rsidR="00E02EB7" w:rsidRPr="00663890">
        <w:t>Bandymai atliekami pagal teisės aktų, Statinio projekto ir įrenginių gamintojo reikalavimus.</w:t>
      </w:r>
    </w:p>
    <w:p w14:paraId="29FF9DB9" w14:textId="7A5E99A3" w:rsidR="00DC48DC" w:rsidRDefault="00D52F32" w:rsidP="00DC48DC">
      <w:pPr>
        <w:tabs>
          <w:tab w:val="left" w:pos="426"/>
          <w:tab w:val="left" w:pos="1134"/>
        </w:tabs>
        <w:jc w:val="both"/>
      </w:pPr>
      <w:r>
        <w:tab/>
        <w:t>5.</w:t>
      </w:r>
      <w:r w:rsidR="00612816">
        <w:t>7</w:t>
      </w:r>
      <w:r>
        <w:t xml:space="preserve">. </w:t>
      </w:r>
      <w:r w:rsidR="00E02EB7" w:rsidRPr="00663890">
        <w:t xml:space="preserve">Į Rangovo darbų apimtį taip pat įeina: triukšmo, mikroklimato ir apšvietimo matavimų atlikimas; energetikos įrenginių pastate išbandymo aktai; Statybinių medžiagų, gaminių, paslėptų darbų kokybės tyrimai (rangovo savikontrolė), pateikiant Statytojui (jo atstovui) ataskaitas; nekilnojamojo daikto kadastro duomenų bylų parengimas/patikslinimas/papildymas/taisymas su kadastro tvarkytojo išankstine patikra ir suderinimas su VĮ Registro centru (pateikti PDF ir </w:t>
      </w:r>
      <w:r w:rsidR="00E02EB7" w:rsidRPr="0061547C">
        <w:t>DWG formatu</w:t>
      </w:r>
      <w:r w:rsidR="00E02EB7" w:rsidRPr="002723BC">
        <w:t xml:space="preserve">); statinio (dalies) ekspertizės paslaugos užsakymas ir apmokėjimas dėl deklaracijų apie statybos užbaigimą tvirtinimo; </w:t>
      </w:r>
      <w:r w:rsidR="00E02EB7" w:rsidRPr="0061547C">
        <w:t>visa reikalinga išpildomoji dokumentacija objekto pridavimui įteisinti; visos reikalingos dokumentacijos</w:t>
      </w:r>
      <w:r w:rsidR="00E02EB7" w:rsidRPr="00663890">
        <w:t xml:space="preserve"> pagal STR 1.05.01:2017 „Statybą leidžiantys dokumentai. Statybos užbaigimas. Statybos sustabdymas. Savavališkos statybos padarinių šalinimas. Statybos pagal neteisėtai išduotą statybą leidžiantį dokumentą padarinių šalinimas“ sukomplektavimas ir pateikimas Užsakovui.</w:t>
      </w:r>
      <w:bookmarkStart w:id="1" w:name="_Hlk116933857"/>
      <w:bookmarkStart w:id="2" w:name="_Hlk167448205"/>
    </w:p>
    <w:p w14:paraId="6FB49029" w14:textId="6FBBC1A0" w:rsidR="00E02EB7" w:rsidRPr="00663890" w:rsidRDefault="003A1A56" w:rsidP="00D77C58">
      <w:pPr>
        <w:tabs>
          <w:tab w:val="left" w:pos="426"/>
          <w:tab w:val="left" w:pos="1134"/>
        </w:tabs>
        <w:jc w:val="both"/>
      </w:pPr>
      <w:r>
        <w:tab/>
      </w:r>
      <w:bookmarkEnd w:id="1"/>
      <w:bookmarkEnd w:id="2"/>
      <w:r w:rsidR="00D77C58">
        <w:t>6</w:t>
      </w:r>
      <w:r w:rsidR="00776B2D">
        <w:t xml:space="preserve">. </w:t>
      </w:r>
      <w:r w:rsidR="00E02EB7" w:rsidRPr="00663890">
        <w:t xml:space="preserve">Rangovas </w:t>
      </w:r>
      <w:r w:rsidR="006621C2">
        <w:t>privalo pildyti popierin</w:t>
      </w:r>
      <w:r w:rsidR="0027528F">
        <w:t xml:space="preserve">į </w:t>
      </w:r>
      <w:r w:rsidR="00E02EB7" w:rsidRPr="00776B2D">
        <w:t>statybos darbų žurnal</w:t>
      </w:r>
      <w:r w:rsidR="00715603">
        <w:t xml:space="preserve">ą pagal </w:t>
      </w:r>
      <w:r w:rsidR="00E02EB7" w:rsidRPr="00663890">
        <w:t xml:space="preserve">STR 1.06.01:2016 „Statybos darbai. Statinio statybos priežiūra“ 4 priedo reikalavimus. </w:t>
      </w:r>
    </w:p>
    <w:p w14:paraId="7D0B674E" w14:textId="48D87267" w:rsidR="00E02EB7" w:rsidRPr="00663890" w:rsidRDefault="00920EA0" w:rsidP="00776B2D">
      <w:pPr>
        <w:tabs>
          <w:tab w:val="left" w:pos="426"/>
          <w:tab w:val="left" w:pos="1134"/>
        </w:tabs>
        <w:jc w:val="both"/>
      </w:pPr>
      <w:r>
        <w:tab/>
      </w:r>
      <w:r w:rsidR="00D77C58">
        <w:t>7</w:t>
      </w:r>
      <w:r>
        <w:t xml:space="preserve">. </w:t>
      </w:r>
      <w:r w:rsidR="00E02EB7" w:rsidRPr="00663890">
        <w:t>Užbaigus rangos darbus visa rangos metu pažeista (-i) / sugadinta (-i) infrastruktūra, inžineriniai tinklai, želdiniai ir kt. objektai/elementai privalo būti Rangovo atstatyti į buvusią padėtį.</w:t>
      </w:r>
    </w:p>
    <w:p w14:paraId="79ECB18A" w14:textId="33DB9650" w:rsidR="00E02EB7" w:rsidRPr="002723BC" w:rsidRDefault="00920EA0" w:rsidP="00920EA0">
      <w:pPr>
        <w:tabs>
          <w:tab w:val="left" w:pos="426"/>
          <w:tab w:val="left" w:pos="1134"/>
        </w:tabs>
        <w:jc w:val="both"/>
      </w:pPr>
      <w:bookmarkStart w:id="3" w:name="_Hlk149220734"/>
      <w:r>
        <w:tab/>
      </w:r>
      <w:r w:rsidR="00D77C58">
        <w:t>8</w:t>
      </w:r>
      <w:r>
        <w:t xml:space="preserve">. </w:t>
      </w:r>
      <w:r w:rsidR="00E02EB7" w:rsidRPr="00663890">
        <w:t>Užsakovui suteikus įgaliojimą teikti prašymą į el. sistemą „</w:t>
      </w:r>
      <w:proofErr w:type="spellStart"/>
      <w:r w:rsidR="00E02EB7" w:rsidRPr="00663890">
        <w:t>Infostatyba</w:t>
      </w:r>
      <w:proofErr w:type="spellEnd"/>
      <w:r w:rsidR="00E02EB7" w:rsidRPr="00663890">
        <w:t xml:space="preserve">“ dėl objekto pripažinimo tinkamu naudoti ir gauti deklaraciją apie </w:t>
      </w:r>
      <w:r w:rsidR="00E02EB7" w:rsidRPr="0061547C">
        <w:t xml:space="preserve">statybos užbaigimą </w:t>
      </w:r>
      <w:r w:rsidR="00E02EB7" w:rsidRPr="002723BC">
        <w:t>ir (ar) statybos užbaigimo aktą</w:t>
      </w:r>
      <w:r w:rsidR="00AF452E">
        <w:t>.</w:t>
      </w:r>
      <w:r w:rsidR="00E02EB7" w:rsidRPr="002723BC">
        <w:t xml:space="preserve">  </w:t>
      </w:r>
    </w:p>
    <w:bookmarkEnd w:id="3"/>
    <w:p w14:paraId="0863E54F" w14:textId="608AA5D3" w:rsidR="00E02EB7" w:rsidRPr="005D6A66" w:rsidRDefault="009F475A" w:rsidP="00920EA0">
      <w:pPr>
        <w:tabs>
          <w:tab w:val="left" w:pos="426"/>
          <w:tab w:val="left" w:pos="1134"/>
        </w:tabs>
        <w:jc w:val="both"/>
      </w:pPr>
      <w:r>
        <w:tab/>
      </w:r>
      <w:r w:rsidR="00D77C58">
        <w:t>9</w:t>
      </w:r>
      <w:r w:rsidR="004003F2">
        <w:t xml:space="preserve">. </w:t>
      </w:r>
      <w:r w:rsidR="00E02EB7" w:rsidRPr="00663890">
        <w:t xml:space="preserve">Rangovas privalo darbų vykdymo eigoje susidariusias atliekas tvarkyti laikantis visų </w:t>
      </w:r>
      <w:r w:rsidR="00E02EB7" w:rsidRPr="005D6A66">
        <w:t>galiojančių įstatymų</w:t>
      </w:r>
      <w:r w:rsidR="00AF452E" w:rsidRPr="005D6A66">
        <w:t xml:space="preserve">. </w:t>
      </w:r>
    </w:p>
    <w:p w14:paraId="406913A1" w14:textId="588A2F85" w:rsidR="00E02EB7" w:rsidRPr="00CB1C36" w:rsidRDefault="009F475A" w:rsidP="009F475A">
      <w:pPr>
        <w:tabs>
          <w:tab w:val="left" w:pos="426"/>
          <w:tab w:val="left" w:pos="1134"/>
        </w:tabs>
        <w:jc w:val="both"/>
      </w:pPr>
      <w:bookmarkStart w:id="4" w:name="_Hlk167448222"/>
      <w:r w:rsidRPr="005D6A66">
        <w:tab/>
        <w:t>1</w:t>
      </w:r>
      <w:r w:rsidR="00D77C58">
        <w:t>0</w:t>
      </w:r>
      <w:r w:rsidRPr="005D6A66">
        <w:t xml:space="preserve">. </w:t>
      </w:r>
      <w:r w:rsidR="00E02EB7" w:rsidRPr="005D6A66">
        <w:t xml:space="preserve">Rangovas kartu su Rangovo </w:t>
      </w:r>
      <w:r w:rsidR="00304339">
        <w:t xml:space="preserve">galutiniu </w:t>
      </w:r>
      <w:r w:rsidR="00E02EB7" w:rsidRPr="005D6A66">
        <w:t>atliktų darbų perdavimo Užsakovui aktu privalo pateikti garantinių įsipareigojimų įvykdymo užtikrinimą, kurio dydis</w:t>
      </w:r>
      <w:r w:rsidR="00E02EB7" w:rsidRPr="005D6A66">
        <w:rPr>
          <w:b/>
        </w:rPr>
        <w:t xml:space="preserve"> </w:t>
      </w:r>
      <w:r w:rsidR="00E02EB7" w:rsidRPr="005D6A66">
        <w:t>numatytas S</w:t>
      </w:r>
      <w:r w:rsidRPr="005D6A66">
        <w:t xml:space="preserve">utartyje. </w:t>
      </w:r>
      <w:r w:rsidR="00E02EB7" w:rsidRPr="005D6A66">
        <w:t>Jeigu Rangovas pateikia draudimo bendrovės</w:t>
      </w:r>
      <w:r w:rsidR="00E02EB7" w:rsidRPr="002723BC">
        <w:t xml:space="preserve"> laidavimo draudimo raštą, tai kartu su šiuo laidavimo draudimo raštu Rangovas turi pateikti ir mokestinio pavedimo kopiją, kad draudimo įmoka už išduotą laidavimo draudimo raštą yra sumokėta.</w:t>
      </w:r>
    </w:p>
    <w:p w14:paraId="1A22CCA6" w14:textId="712D590D" w:rsidR="00E02EB7" w:rsidRDefault="005D6A66" w:rsidP="005D6A66">
      <w:pPr>
        <w:tabs>
          <w:tab w:val="left" w:pos="426"/>
          <w:tab w:val="left" w:pos="1134"/>
        </w:tabs>
        <w:jc w:val="both"/>
      </w:pPr>
      <w:r w:rsidRPr="00300EC4">
        <w:tab/>
        <w:t>1</w:t>
      </w:r>
      <w:r w:rsidR="00D77C58">
        <w:t>1</w:t>
      </w:r>
      <w:r w:rsidRPr="00300EC4">
        <w:t xml:space="preserve">. </w:t>
      </w:r>
      <w:r w:rsidR="00E02EB7" w:rsidRPr="00300EC4">
        <w:t>Rangovas privalo užtikrinti ir būti atsakingu už tai, kad jis, jo subrangovai bei jo darbuotojai/bet kokią veiklą švietimo</w:t>
      </w:r>
      <w:r w:rsidR="00E02EB7" w:rsidRPr="00715B6B">
        <w:t xml:space="preserve"> įstaigoje atliekantys asmenys, atitinka Lietuvos Respublikos vaiko teisių apsaugos pagrindų įstatymo 30 straipsnio reikalavimus</w:t>
      </w:r>
      <w:bookmarkEnd w:id="4"/>
      <w:r w:rsidR="00E02EB7">
        <w:t>.</w:t>
      </w:r>
    </w:p>
    <w:p w14:paraId="4411C8E2" w14:textId="61D22F32" w:rsidR="00E02EB7" w:rsidRPr="00300EC4" w:rsidRDefault="00300EC4" w:rsidP="00300EC4">
      <w:pPr>
        <w:tabs>
          <w:tab w:val="left" w:pos="426"/>
          <w:tab w:val="left" w:pos="1134"/>
        </w:tabs>
        <w:jc w:val="both"/>
      </w:pPr>
      <w:r>
        <w:rPr>
          <w:b/>
          <w:bCs/>
        </w:rPr>
        <w:tab/>
      </w:r>
      <w:r w:rsidRPr="00300EC4">
        <w:t>1</w:t>
      </w:r>
      <w:r w:rsidR="00D77C58">
        <w:t>2</w:t>
      </w:r>
      <w:r w:rsidRPr="00300EC4">
        <w:t xml:space="preserve">. </w:t>
      </w:r>
      <w:r w:rsidR="00E02EB7" w:rsidRPr="00300EC4">
        <w:t xml:space="preserve">Rangovas </w:t>
      </w:r>
      <w:r w:rsidR="00BF7854">
        <w:t xml:space="preserve">po </w:t>
      </w:r>
      <w:r w:rsidR="00604CF3">
        <w:t xml:space="preserve">Aprašo parengimo per 10 darbo dienų  </w:t>
      </w:r>
      <w:r w:rsidR="00E02EB7" w:rsidRPr="00300EC4">
        <w:t xml:space="preserve">privalo parengti ir </w:t>
      </w:r>
      <w:r w:rsidR="00034ADF">
        <w:t xml:space="preserve">su Užsakovu </w:t>
      </w:r>
      <w:r w:rsidR="00000961">
        <w:t>suderinti Darbų g</w:t>
      </w:r>
      <w:r w:rsidR="00E02EB7" w:rsidRPr="00300EC4">
        <w:t>rafiką, kuriame turi numatyti kalendoriniais metų ketvirčiais suskirstytus vykdomus darbus, darbų vykdymo eiliškumą ir tarpusavio priklausomybę, laikydamasis darbų galutinio termino (dalių galutinių terminų).</w:t>
      </w:r>
    </w:p>
    <w:p w14:paraId="1F1A3D17" w14:textId="4ECB7CF7" w:rsidR="009E6BE0" w:rsidRPr="00300EC4" w:rsidRDefault="00300EC4" w:rsidP="00300EC4">
      <w:pPr>
        <w:tabs>
          <w:tab w:val="left" w:pos="426"/>
          <w:tab w:val="left" w:pos="1134"/>
        </w:tabs>
        <w:jc w:val="both"/>
      </w:pPr>
      <w:r w:rsidRPr="00300EC4">
        <w:tab/>
      </w:r>
      <w:r w:rsidRPr="002829CA">
        <w:t>1</w:t>
      </w:r>
      <w:r w:rsidR="000773E1" w:rsidRPr="002829CA">
        <w:t>3</w:t>
      </w:r>
      <w:r w:rsidRPr="002829CA">
        <w:t xml:space="preserve">. </w:t>
      </w:r>
      <w:r w:rsidR="009E6BE0" w:rsidRPr="002829CA">
        <w:t>Tiekėjas turi galimybę susipažinti su patalpomis ir įvertinti jų būklę bei darbų apimtis iš anksto suderintu laiku.</w:t>
      </w:r>
    </w:p>
    <w:p w14:paraId="00B0554F" w14:textId="7FFC7098" w:rsidR="00620528" w:rsidRPr="00FC31A0" w:rsidRDefault="00300EC4" w:rsidP="00300EC4">
      <w:pPr>
        <w:tabs>
          <w:tab w:val="left" w:pos="426"/>
          <w:tab w:val="left" w:pos="1134"/>
        </w:tabs>
        <w:jc w:val="both"/>
        <w:rPr>
          <w:b/>
          <w:bCs/>
        </w:rPr>
      </w:pPr>
      <w:r>
        <w:rPr>
          <w:b/>
          <w:bCs/>
        </w:rPr>
        <w:tab/>
        <w:t>1</w:t>
      </w:r>
      <w:r w:rsidR="000773E1">
        <w:rPr>
          <w:b/>
          <w:bCs/>
        </w:rPr>
        <w:t>4</w:t>
      </w:r>
      <w:r>
        <w:rPr>
          <w:b/>
          <w:bCs/>
        </w:rPr>
        <w:t xml:space="preserve">. </w:t>
      </w:r>
      <w:r w:rsidR="00A45E25">
        <w:rPr>
          <w:b/>
          <w:bCs/>
        </w:rPr>
        <w:t xml:space="preserve">Atliekant statybos darbus Rangovas turi įsivertinti, kad tame pačiame pastate </w:t>
      </w:r>
      <w:r w:rsidR="001944E2">
        <w:rPr>
          <w:b/>
          <w:bCs/>
        </w:rPr>
        <w:t xml:space="preserve">veikia darželis </w:t>
      </w:r>
      <w:r w:rsidR="008505FC">
        <w:rPr>
          <w:b/>
          <w:bCs/>
        </w:rPr>
        <w:t>–</w:t>
      </w:r>
      <w:r w:rsidR="001944E2">
        <w:rPr>
          <w:b/>
          <w:bCs/>
        </w:rPr>
        <w:t xml:space="preserve"> mokykla</w:t>
      </w:r>
      <w:r w:rsidR="008505FC">
        <w:rPr>
          <w:b/>
          <w:bCs/>
        </w:rPr>
        <w:t xml:space="preserve">, </w:t>
      </w:r>
      <w:r w:rsidR="00B04735">
        <w:rPr>
          <w:b/>
          <w:bCs/>
        </w:rPr>
        <w:t>vyksta mokymo procesas.</w:t>
      </w:r>
    </w:p>
    <w:bookmarkEnd w:id="0"/>
    <w:p w14:paraId="5E9DEEF9" w14:textId="31E92D25" w:rsidR="001D299F" w:rsidRDefault="001D299F" w:rsidP="00093B8C">
      <w:pPr>
        <w:spacing w:after="200" w:line="276" w:lineRule="auto"/>
      </w:pPr>
    </w:p>
    <w:sectPr w:rsidR="001D299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04BCC"/>
    <w:multiLevelType w:val="multilevel"/>
    <w:tmpl w:val="F844E314"/>
    <w:lvl w:ilvl="0">
      <w:start w:val="27"/>
      <w:numFmt w:val="decimal"/>
      <w:lvlText w:val="%1)"/>
      <w:lvlJc w:val="left"/>
      <w:pPr>
        <w:ind w:left="1211" w:hanging="360"/>
      </w:pPr>
      <w:rPr>
        <w:rFonts w:hint="default"/>
        <w:b w:val="0"/>
        <w:bCs w:val="0"/>
        <w:color w:val="auto"/>
      </w:rPr>
    </w:lvl>
    <w:lvl w:ilvl="1">
      <w:start w:val="1"/>
      <w:numFmt w:val="bullet"/>
      <w:lvlText w:val="o"/>
      <w:lvlJc w:val="left"/>
      <w:pPr>
        <w:ind w:left="1931" w:hanging="360"/>
      </w:pPr>
      <w:rPr>
        <w:rFonts w:ascii="Courier New" w:eastAsia="Courier New" w:hAnsi="Courier New" w:cs="Courier New" w:hint="default"/>
      </w:rPr>
    </w:lvl>
    <w:lvl w:ilvl="2">
      <w:start w:val="1"/>
      <w:numFmt w:val="bullet"/>
      <w:lvlText w:val="▪"/>
      <w:lvlJc w:val="left"/>
      <w:pPr>
        <w:ind w:left="2651" w:hanging="360"/>
      </w:pPr>
      <w:rPr>
        <w:rFonts w:ascii="Noto Sans Symbols" w:eastAsia="Noto Sans Symbols" w:hAnsi="Noto Sans Symbols" w:cs="Noto Sans Symbols" w:hint="default"/>
      </w:rPr>
    </w:lvl>
    <w:lvl w:ilvl="3">
      <w:start w:val="1"/>
      <w:numFmt w:val="bullet"/>
      <w:lvlText w:val="●"/>
      <w:lvlJc w:val="left"/>
      <w:pPr>
        <w:ind w:left="3371" w:hanging="360"/>
      </w:pPr>
      <w:rPr>
        <w:rFonts w:ascii="Noto Sans Symbols" w:eastAsia="Noto Sans Symbols" w:hAnsi="Noto Sans Symbols" w:cs="Noto Sans Symbols" w:hint="default"/>
      </w:rPr>
    </w:lvl>
    <w:lvl w:ilvl="4">
      <w:start w:val="1"/>
      <w:numFmt w:val="bullet"/>
      <w:lvlText w:val="o"/>
      <w:lvlJc w:val="left"/>
      <w:pPr>
        <w:ind w:left="4091" w:hanging="360"/>
      </w:pPr>
      <w:rPr>
        <w:rFonts w:ascii="Courier New" w:eastAsia="Courier New" w:hAnsi="Courier New" w:cs="Courier New" w:hint="default"/>
      </w:rPr>
    </w:lvl>
    <w:lvl w:ilvl="5">
      <w:start w:val="1"/>
      <w:numFmt w:val="bullet"/>
      <w:lvlText w:val="▪"/>
      <w:lvlJc w:val="left"/>
      <w:pPr>
        <w:ind w:left="4811" w:hanging="360"/>
      </w:pPr>
      <w:rPr>
        <w:rFonts w:ascii="Noto Sans Symbols" w:eastAsia="Noto Sans Symbols" w:hAnsi="Noto Sans Symbols" w:cs="Noto Sans Symbols" w:hint="default"/>
      </w:rPr>
    </w:lvl>
    <w:lvl w:ilvl="6">
      <w:start w:val="1"/>
      <w:numFmt w:val="bullet"/>
      <w:lvlText w:val="●"/>
      <w:lvlJc w:val="left"/>
      <w:pPr>
        <w:ind w:left="5531" w:hanging="360"/>
      </w:pPr>
      <w:rPr>
        <w:rFonts w:ascii="Noto Sans Symbols" w:eastAsia="Noto Sans Symbols" w:hAnsi="Noto Sans Symbols" w:cs="Noto Sans Symbols" w:hint="default"/>
      </w:rPr>
    </w:lvl>
    <w:lvl w:ilvl="7">
      <w:start w:val="1"/>
      <w:numFmt w:val="bullet"/>
      <w:lvlText w:val="o"/>
      <w:lvlJc w:val="left"/>
      <w:pPr>
        <w:ind w:left="6251" w:hanging="360"/>
      </w:pPr>
      <w:rPr>
        <w:rFonts w:ascii="Courier New" w:eastAsia="Courier New" w:hAnsi="Courier New" w:cs="Courier New" w:hint="default"/>
      </w:rPr>
    </w:lvl>
    <w:lvl w:ilvl="8">
      <w:start w:val="1"/>
      <w:numFmt w:val="bullet"/>
      <w:lvlText w:val="▪"/>
      <w:lvlJc w:val="left"/>
      <w:pPr>
        <w:ind w:left="6971" w:hanging="360"/>
      </w:pPr>
      <w:rPr>
        <w:rFonts w:ascii="Noto Sans Symbols" w:eastAsia="Noto Sans Symbols" w:hAnsi="Noto Sans Symbols" w:cs="Noto Sans Symbols" w:hint="default"/>
      </w:rPr>
    </w:lvl>
  </w:abstractNum>
  <w:abstractNum w:abstractNumId="1" w15:restartNumberingAfterBreak="0">
    <w:nsid w:val="442615CE"/>
    <w:multiLevelType w:val="multilevel"/>
    <w:tmpl w:val="B70CEC32"/>
    <w:lvl w:ilvl="0">
      <w:start w:val="15"/>
      <w:numFmt w:val="decimal"/>
      <w:lvlText w:val="%1."/>
      <w:lvlJc w:val="left"/>
      <w:pPr>
        <w:ind w:left="495" w:hanging="495"/>
      </w:pPr>
      <w:rPr>
        <w:rFonts w:hint="default"/>
      </w:rPr>
    </w:lvl>
    <w:lvl w:ilvl="1">
      <w:start w:val="1"/>
      <w:numFmt w:val="decimal"/>
      <w:lvlText w:val="%1.%2)"/>
      <w:lvlJc w:val="left"/>
      <w:pPr>
        <w:ind w:left="2847" w:hanging="72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61024C67"/>
    <w:multiLevelType w:val="multilevel"/>
    <w:tmpl w:val="94EC9ABA"/>
    <w:lvl w:ilvl="0">
      <w:start w:val="5"/>
      <w:numFmt w:val="decimal"/>
      <w:lvlText w:val="%1."/>
      <w:lvlJc w:val="left"/>
      <w:pPr>
        <w:ind w:left="360" w:hanging="360"/>
      </w:pPr>
      <w:rPr>
        <w:rFonts w:hint="default"/>
      </w:rPr>
    </w:lvl>
    <w:lvl w:ilvl="1">
      <w:start w:val="7"/>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3" w15:restartNumberingAfterBreak="0">
    <w:nsid w:val="791D218D"/>
    <w:multiLevelType w:val="hybridMultilevel"/>
    <w:tmpl w:val="48960092"/>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C9662C0"/>
    <w:multiLevelType w:val="multilevel"/>
    <w:tmpl w:val="758A8F0E"/>
    <w:lvl w:ilvl="0">
      <w:start w:val="1"/>
      <w:numFmt w:val="decimal"/>
      <w:lvlText w:val="%1)"/>
      <w:lvlJc w:val="left"/>
      <w:pPr>
        <w:ind w:left="928" w:hanging="360"/>
      </w:pPr>
      <w:rPr>
        <w:b w:val="0"/>
        <w:bCs w:val="0"/>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139035656">
    <w:abstractNumId w:val="4"/>
  </w:num>
  <w:num w:numId="2" w16cid:durableId="514275128">
    <w:abstractNumId w:val="0"/>
  </w:num>
  <w:num w:numId="3" w16cid:durableId="497699355">
    <w:abstractNumId w:val="1"/>
  </w:num>
  <w:num w:numId="4" w16cid:durableId="892733582">
    <w:abstractNumId w:val="2"/>
  </w:num>
  <w:num w:numId="5" w16cid:durableId="4743766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EB7"/>
    <w:rsid w:val="00000961"/>
    <w:rsid w:val="000341D1"/>
    <w:rsid w:val="00034ADF"/>
    <w:rsid w:val="000721D2"/>
    <w:rsid w:val="000773E1"/>
    <w:rsid w:val="00093B8C"/>
    <w:rsid w:val="000C6ABF"/>
    <w:rsid w:val="000F1D80"/>
    <w:rsid w:val="001876D4"/>
    <w:rsid w:val="001944E2"/>
    <w:rsid w:val="001B54AF"/>
    <w:rsid w:val="001D299F"/>
    <w:rsid w:val="00272F7B"/>
    <w:rsid w:val="0027528F"/>
    <w:rsid w:val="002829CA"/>
    <w:rsid w:val="002915AA"/>
    <w:rsid w:val="00300EC4"/>
    <w:rsid w:val="00304339"/>
    <w:rsid w:val="003A1A56"/>
    <w:rsid w:val="003D2121"/>
    <w:rsid w:val="004003F2"/>
    <w:rsid w:val="00417E6E"/>
    <w:rsid w:val="00480489"/>
    <w:rsid w:val="004D4AD4"/>
    <w:rsid w:val="004D6E4C"/>
    <w:rsid w:val="004D784E"/>
    <w:rsid w:val="004E5C7E"/>
    <w:rsid w:val="00543347"/>
    <w:rsid w:val="005473A7"/>
    <w:rsid w:val="005570B2"/>
    <w:rsid w:val="005734AC"/>
    <w:rsid w:val="005979E3"/>
    <w:rsid w:val="005A1159"/>
    <w:rsid w:val="005D6A66"/>
    <w:rsid w:val="00604CF3"/>
    <w:rsid w:val="00612816"/>
    <w:rsid w:val="00613FC4"/>
    <w:rsid w:val="006152E6"/>
    <w:rsid w:val="00620528"/>
    <w:rsid w:val="00635095"/>
    <w:rsid w:val="006621C2"/>
    <w:rsid w:val="00676A21"/>
    <w:rsid w:val="006850D0"/>
    <w:rsid w:val="006B0ECF"/>
    <w:rsid w:val="006B18BA"/>
    <w:rsid w:val="006D010F"/>
    <w:rsid w:val="006E31D8"/>
    <w:rsid w:val="006E4310"/>
    <w:rsid w:val="007050A0"/>
    <w:rsid w:val="00715603"/>
    <w:rsid w:val="0072190C"/>
    <w:rsid w:val="00760404"/>
    <w:rsid w:val="00764791"/>
    <w:rsid w:val="00776B2D"/>
    <w:rsid w:val="00791173"/>
    <w:rsid w:val="00797372"/>
    <w:rsid w:val="007C3777"/>
    <w:rsid w:val="007D214C"/>
    <w:rsid w:val="007D47E4"/>
    <w:rsid w:val="007E1856"/>
    <w:rsid w:val="00804785"/>
    <w:rsid w:val="0084490A"/>
    <w:rsid w:val="008505FC"/>
    <w:rsid w:val="00876AF1"/>
    <w:rsid w:val="00890EF6"/>
    <w:rsid w:val="008C2222"/>
    <w:rsid w:val="008C6610"/>
    <w:rsid w:val="00920EA0"/>
    <w:rsid w:val="009222EA"/>
    <w:rsid w:val="009278F0"/>
    <w:rsid w:val="0095562A"/>
    <w:rsid w:val="00960C23"/>
    <w:rsid w:val="009E0AAC"/>
    <w:rsid w:val="009E6BE0"/>
    <w:rsid w:val="009F475A"/>
    <w:rsid w:val="00A122BD"/>
    <w:rsid w:val="00A23969"/>
    <w:rsid w:val="00A34108"/>
    <w:rsid w:val="00A44967"/>
    <w:rsid w:val="00A45E25"/>
    <w:rsid w:val="00A53008"/>
    <w:rsid w:val="00A763C5"/>
    <w:rsid w:val="00A83EC1"/>
    <w:rsid w:val="00AC3F96"/>
    <w:rsid w:val="00AF452E"/>
    <w:rsid w:val="00B04735"/>
    <w:rsid w:val="00B554F5"/>
    <w:rsid w:val="00B6223D"/>
    <w:rsid w:val="00B66E15"/>
    <w:rsid w:val="00B95CFA"/>
    <w:rsid w:val="00BA2522"/>
    <w:rsid w:val="00BE5ED1"/>
    <w:rsid w:val="00BF7854"/>
    <w:rsid w:val="00C138B1"/>
    <w:rsid w:val="00C24DCD"/>
    <w:rsid w:val="00C45700"/>
    <w:rsid w:val="00C52F8D"/>
    <w:rsid w:val="00C76B0B"/>
    <w:rsid w:val="00CB00E5"/>
    <w:rsid w:val="00CC234E"/>
    <w:rsid w:val="00CD2E22"/>
    <w:rsid w:val="00CE0E51"/>
    <w:rsid w:val="00CE4C1C"/>
    <w:rsid w:val="00D04122"/>
    <w:rsid w:val="00D20EE1"/>
    <w:rsid w:val="00D3727B"/>
    <w:rsid w:val="00D52F32"/>
    <w:rsid w:val="00D643C6"/>
    <w:rsid w:val="00D77C58"/>
    <w:rsid w:val="00DA1496"/>
    <w:rsid w:val="00DC48DC"/>
    <w:rsid w:val="00DD77BF"/>
    <w:rsid w:val="00DF55FF"/>
    <w:rsid w:val="00E02EB7"/>
    <w:rsid w:val="00E27ED3"/>
    <w:rsid w:val="00E4462C"/>
    <w:rsid w:val="00E75E31"/>
    <w:rsid w:val="00E80561"/>
    <w:rsid w:val="00E90BB5"/>
    <w:rsid w:val="00EC770B"/>
    <w:rsid w:val="00F055A0"/>
    <w:rsid w:val="00F10C1C"/>
    <w:rsid w:val="00F16143"/>
    <w:rsid w:val="00F223C9"/>
    <w:rsid w:val="00F362F7"/>
    <w:rsid w:val="00F415E8"/>
    <w:rsid w:val="00F638A0"/>
    <w:rsid w:val="00F64BF4"/>
    <w:rsid w:val="00F67196"/>
    <w:rsid w:val="00F812C7"/>
    <w:rsid w:val="00F93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23D20"/>
  <w15:chartTrackingRefBased/>
  <w15:docId w15:val="{96E90998-B299-41CD-BE3F-0970B808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2EB7"/>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E02E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02E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02EB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02EB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02EB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02EB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02EB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02EB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02EB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02EB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02EB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02EB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02EB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02EB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02EB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02EB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02EB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02EB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02EB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02EB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02EB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02EB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02EB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02EB7"/>
    <w:rPr>
      <w:i/>
      <w:iCs/>
      <w:color w:val="404040" w:themeColor="text1" w:themeTint="BF"/>
    </w:rPr>
  </w:style>
  <w:style w:type="paragraph" w:styleId="Sraopastraipa">
    <w:name w:val="List Paragraph"/>
    <w:basedOn w:val="prastasis"/>
    <w:uiPriority w:val="34"/>
    <w:qFormat/>
    <w:rsid w:val="00E02EB7"/>
    <w:pPr>
      <w:ind w:left="720"/>
      <w:contextualSpacing/>
    </w:pPr>
  </w:style>
  <w:style w:type="character" w:styleId="Rykuspabraukimas">
    <w:name w:val="Intense Emphasis"/>
    <w:basedOn w:val="Numatytasispastraiposriftas"/>
    <w:uiPriority w:val="21"/>
    <w:qFormat/>
    <w:rsid w:val="00E02EB7"/>
    <w:rPr>
      <w:i/>
      <w:iCs/>
      <w:color w:val="2F5496" w:themeColor="accent1" w:themeShade="BF"/>
    </w:rPr>
  </w:style>
  <w:style w:type="paragraph" w:styleId="Iskirtacitata">
    <w:name w:val="Intense Quote"/>
    <w:basedOn w:val="prastasis"/>
    <w:next w:val="prastasis"/>
    <w:link w:val="IskirtacitataDiagrama"/>
    <w:uiPriority w:val="30"/>
    <w:qFormat/>
    <w:rsid w:val="00E02E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02EB7"/>
    <w:rPr>
      <w:i/>
      <w:iCs/>
      <w:color w:val="2F5496" w:themeColor="accent1" w:themeShade="BF"/>
    </w:rPr>
  </w:style>
  <w:style w:type="character" w:styleId="Rykinuoroda">
    <w:name w:val="Intense Reference"/>
    <w:basedOn w:val="Numatytasispastraiposriftas"/>
    <w:uiPriority w:val="32"/>
    <w:qFormat/>
    <w:rsid w:val="00E02EB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A53ABBC6D548841A490CB9A6D4C5DAC" ma:contentTypeVersion="18" ma:contentTypeDescription="Kurkite naują dokumentą." ma:contentTypeScope="" ma:versionID="6595c6125bca1287190873b1752f3ddc">
  <xsd:schema xmlns:xsd="http://www.w3.org/2001/XMLSchema" xmlns:xs="http://www.w3.org/2001/XMLSchema" xmlns:p="http://schemas.microsoft.com/office/2006/metadata/properties" xmlns:ns3="9b1c0852-ecc9-447a-9bab-1c728a7e189b" xmlns:ns4="78ca2695-8adf-4691-a696-0f39e8128468" targetNamespace="http://schemas.microsoft.com/office/2006/metadata/properties" ma:root="true" ma:fieldsID="3cf7196b243b5f7b795e2c181c396704" ns3:_="" ns4:_="">
    <xsd:import namespace="9b1c0852-ecc9-447a-9bab-1c728a7e189b"/>
    <xsd:import namespace="78ca2695-8adf-4691-a696-0f39e812846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ObjectDetectorVersions" minOccurs="0"/>
                <xsd:element ref="ns3:MediaServiceSystemTag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c0852-ecc9-447a-9bab-1c728a7e18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_activity" ma:index="24" nillable="true" ma:displayName="_activity" ma:hidden="true" ma:internalName="_activity">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ca2695-8adf-4691-a696-0f39e8128468"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b1c0852-ecc9-447a-9bab-1c728a7e189b" xsi:nil="true"/>
  </documentManagement>
</p:properties>
</file>

<file path=customXml/itemProps1.xml><?xml version="1.0" encoding="utf-8"?>
<ds:datastoreItem xmlns:ds="http://schemas.openxmlformats.org/officeDocument/2006/customXml" ds:itemID="{FDF830D9-1AB1-4A3C-8C71-5ED889084426}">
  <ds:schemaRefs>
    <ds:schemaRef ds:uri="http://schemas.microsoft.com/sharepoint/v3/contenttype/forms"/>
  </ds:schemaRefs>
</ds:datastoreItem>
</file>

<file path=customXml/itemProps2.xml><?xml version="1.0" encoding="utf-8"?>
<ds:datastoreItem xmlns:ds="http://schemas.openxmlformats.org/officeDocument/2006/customXml" ds:itemID="{1131BEA1-187A-45B1-9552-2BD51FF53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c0852-ecc9-447a-9bab-1c728a7e189b"/>
    <ds:schemaRef ds:uri="78ca2695-8adf-4691-a696-0f39e8128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C49028-A660-46E0-A599-C2EDC78A5E0D}">
  <ds:schemaRefs>
    <ds:schemaRef ds:uri="http://schemas.microsoft.com/office/2006/metadata/properties"/>
    <ds:schemaRef ds:uri="http://schemas.microsoft.com/office/infopath/2007/PartnerControls"/>
    <ds:schemaRef ds:uri="9b1c0852-ecc9-447a-9bab-1c728a7e189b"/>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4357</Words>
  <Characters>2485</Characters>
  <Application>Microsoft Office Word</Application>
  <DocSecurity>0</DocSecurity>
  <Lines>20</Lines>
  <Paragraphs>13</Paragraphs>
  <ScaleCrop>false</ScaleCrop>
  <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Sinkevičienė</dc:creator>
  <cp:keywords/>
  <dc:description/>
  <cp:lastModifiedBy>Miglė Radziukienė</cp:lastModifiedBy>
  <cp:revision>28</cp:revision>
  <dcterms:created xsi:type="dcterms:W3CDTF">2025-09-03T06:43:00Z</dcterms:created>
  <dcterms:modified xsi:type="dcterms:W3CDTF">2025-09-18T13:35:00Z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0x0101006A53ABBC6D548841A490CB9A6D4C5DAC</vt:lpwstr>
  </property>
</Properties>
</file>